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C20210" w:rsidRPr="00C20210" w:rsidRDefault="00C20210" w:rsidP="00C20210">
      <w:pPr>
        <w:jc w:val="center"/>
        <w:rPr>
          <w:rFonts w:ascii="Comic Sans MS" w:hAnsi="Comic Sans MS"/>
          <w:sz w:val="28"/>
          <w:szCs w:val="28"/>
        </w:rPr>
      </w:pPr>
      <w:r w:rsidRPr="00C20210">
        <w:rPr>
          <w:rFonts w:ascii="Comic Sans MS" w:hAnsi="Comic Sans MS"/>
          <w:sz w:val="28"/>
          <w:szCs w:val="28"/>
        </w:rPr>
        <w:t>Cuando se comprende que la belleza es bella,</w:t>
      </w:r>
    </w:p>
    <w:p w:rsidR="00C20210" w:rsidRPr="00C20210" w:rsidRDefault="00C20210" w:rsidP="00C20210">
      <w:pPr>
        <w:jc w:val="center"/>
        <w:rPr>
          <w:rFonts w:ascii="Comic Sans MS" w:hAnsi="Comic Sans MS"/>
          <w:sz w:val="28"/>
          <w:szCs w:val="28"/>
        </w:rPr>
      </w:pPr>
      <w:r w:rsidRPr="00C20210">
        <w:rPr>
          <w:rFonts w:ascii="Comic Sans MS" w:hAnsi="Comic Sans MS"/>
          <w:sz w:val="28"/>
          <w:szCs w:val="28"/>
        </w:rPr>
        <w:t>Se conoce la fealdad.</w:t>
      </w:r>
    </w:p>
    <w:p w:rsidR="00C20210" w:rsidRPr="00C20210" w:rsidRDefault="00C20210" w:rsidP="00C20210">
      <w:pPr>
        <w:jc w:val="center"/>
        <w:rPr>
          <w:rFonts w:ascii="Comic Sans MS" w:hAnsi="Comic Sans MS"/>
          <w:sz w:val="28"/>
          <w:szCs w:val="28"/>
        </w:rPr>
      </w:pPr>
      <w:r w:rsidRPr="00C20210">
        <w:rPr>
          <w:rFonts w:ascii="Comic Sans MS" w:hAnsi="Comic Sans MS"/>
          <w:sz w:val="28"/>
          <w:szCs w:val="28"/>
        </w:rPr>
        <w:t>Cuando se conoce que la bondad es buena,</w:t>
      </w:r>
    </w:p>
    <w:p w:rsidR="00C20210" w:rsidRPr="00C20210" w:rsidRDefault="00C20210" w:rsidP="00C20210">
      <w:pPr>
        <w:jc w:val="center"/>
        <w:rPr>
          <w:rFonts w:ascii="Comic Sans MS" w:hAnsi="Comic Sans MS"/>
          <w:sz w:val="28"/>
          <w:szCs w:val="28"/>
        </w:rPr>
      </w:pPr>
      <w:r w:rsidRPr="00C20210">
        <w:rPr>
          <w:rFonts w:ascii="Comic Sans MS" w:hAnsi="Comic Sans MS"/>
          <w:sz w:val="28"/>
          <w:szCs w:val="28"/>
        </w:rPr>
        <w:t>Se comprende la maldad.</w:t>
      </w:r>
    </w:p>
    <w:p w:rsidR="00C20210" w:rsidRPr="00C20210" w:rsidRDefault="00C20210" w:rsidP="00C20210">
      <w:pPr>
        <w:jc w:val="center"/>
        <w:rPr>
          <w:rFonts w:ascii="Comic Sans MS" w:hAnsi="Comic Sans MS"/>
          <w:sz w:val="28"/>
          <w:szCs w:val="28"/>
        </w:rPr>
      </w:pPr>
      <w:r w:rsidRPr="00C20210">
        <w:rPr>
          <w:rFonts w:ascii="Comic Sans MS" w:hAnsi="Comic Sans MS"/>
          <w:sz w:val="28"/>
          <w:szCs w:val="28"/>
        </w:rPr>
        <w:t>Ser y No-ser surgen de su opuesto.</w:t>
      </w:r>
    </w:p>
    <w:p w:rsidR="00C20210" w:rsidRPr="00C20210" w:rsidRDefault="00C20210" w:rsidP="00C20210">
      <w:pPr>
        <w:jc w:val="center"/>
        <w:rPr>
          <w:rFonts w:ascii="Comic Sans MS" w:hAnsi="Comic Sans MS"/>
          <w:sz w:val="28"/>
          <w:szCs w:val="28"/>
        </w:rPr>
      </w:pPr>
      <w:r w:rsidRPr="00C20210">
        <w:rPr>
          <w:rFonts w:ascii="Comic Sans MS" w:hAnsi="Comic Sans MS"/>
          <w:sz w:val="28"/>
          <w:szCs w:val="28"/>
        </w:rPr>
        <w:t>Lo sencillo y lo difícil se crean mutuamente.</w:t>
      </w:r>
    </w:p>
    <w:p w:rsidR="00C20210" w:rsidRPr="00C20210" w:rsidRDefault="00C20210" w:rsidP="00C20210">
      <w:pPr>
        <w:jc w:val="center"/>
        <w:rPr>
          <w:rFonts w:ascii="Comic Sans MS" w:hAnsi="Comic Sans MS"/>
          <w:sz w:val="28"/>
          <w:szCs w:val="28"/>
        </w:rPr>
      </w:pPr>
      <w:r w:rsidRPr="00C20210">
        <w:rPr>
          <w:rFonts w:ascii="Comic Sans MS" w:hAnsi="Comic Sans MS"/>
          <w:sz w:val="28"/>
          <w:szCs w:val="28"/>
        </w:rPr>
        <w:t>Lo largo y lo corto se definen recíprocamente.</w:t>
      </w:r>
    </w:p>
    <w:p w:rsidR="00C20210" w:rsidRPr="00C20210" w:rsidRDefault="00C20210" w:rsidP="00C20210">
      <w:pPr>
        <w:jc w:val="center"/>
        <w:rPr>
          <w:rFonts w:ascii="Comic Sans MS" w:hAnsi="Comic Sans MS"/>
          <w:sz w:val="28"/>
          <w:szCs w:val="28"/>
        </w:rPr>
      </w:pPr>
      <w:r w:rsidRPr="00C20210">
        <w:rPr>
          <w:rFonts w:ascii="Comic Sans MS" w:hAnsi="Comic Sans MS"/>
          <w:sz w:val="28"/>
          <w:szCs w:val="28"/>
        </w:rPr>
        <w:t>Lo alto y lo bajo se acompañan uno al otro.</w:t>
      </w:r>
    </w:p>
    <w:p w:rsidR="00C20210" w:rsidRPr="00C20210" w:rsidRDefault="00C20210" w:rsidP="00C20210">
      <w:pPr>
        <w:jc w:val="center"/>
        <w:rPr>
          <w:rFonts w:ascii="Comic Sans MS" w:hAnsi="Comic Sans MS"/>
          <w:sz w:val="28"/>
          <w:szCs w:val="28"/>
        </w:rPr>
      </w:pPr>
      <w:r w:rsidRPr="00C20210">
        <w:rPr>
          <w:rFonts w:ascii="Comic Sans MS" w:hAnsi="Comic Sans MS"/>
          <w:sz w:val="28"/>
          <w:szCs w:val="28"/>
        </w:rPr>
        <w:t xml:space="preserve">La voz y el </w:t>
      </w:r>
      <w:hyperlink r:id="rId4" w:history="1">
        <w:r w:rsidRPr="00C20210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sonido</w:t>
        </w:r>
      </w:hyperlink>
      <w:r w:rsidRPr="00C20210">
        <w:rPr>
          <w:rFonts w:ascii="Comic Sans MS" w:hAnsi="Comic Sans MS"/>
          <w:sz w:val="28"/>
          <w:szCs w:val="28"/>
        </w:rPr>
        <w:t xml:space="preserve"> armonizan.</w:t>
      </w:r>
    </w:p>
    <w:p w:rsidR="00C20210" w:rsidRPr="00C20210" w:rsidRDefault="00C20210" w:rsidP="00C20210">
      <w:pPr>
        <w:jc w:val="center"/>
        <w:rPr>
          <w:rFonts w:ascii="Comic Sans MS" w:hAnsi="Comic Sans MS"/>
          <w:sz w:val="28"/>
          <w:szCs w:val="28"/>
        </w:rPr>
      </w:pPr>
      <w:r w:rsidRPr="00C20210">
        <w:rPr>
          <w:rFonts w:ascii="Comic Sans MS" w:hAnsi="Comic Sans MS"/>
          <w:sz w:val="28"/>
          <w:szCs w:val="28"/>
        </w:rPr>
        <w:t>Lo anterior y lo posterior se suceden uno al otro.</w:t>
      </w:r>
    </w:p>
    <w:p w:rsidR="00C20210" w:rsidRPr="00C20210" w:rsidRDefault="00C20210" w:rsidP="00C20210">
      <w:pPr>
        <w:jc w:val="center"/>
        <w:rPr>
          <w:rFonts w:ascii="Comic Sans MS" w:hAnsi="Comic Sans MS"/>
          <w:sz w:val="28"/>
          <w:szCs w:val="28"/>
        </w:rPr>
      </w:pPr>
      <w:r w:rsidRPr="00C20210">
        <w:rPr>
          <w:rFonts w:ascii="Comic Sans MS" w:hAnsi="Comic Sans MS"/>
          <w:sz w:val="28"/>
          <w:szCs w:val="28"/>
        </w:rPr>
        <w:t>El hombre sabio actúa en la inacción,</w:t>
      </w:r>
    </w:p>
    <w:p w:rsidR="00C20210" w:rsidRPr="00C20210" w:rsidRDefault="00C20210" w:rsidP="00C20210">
      <w:pPr>
        <w:jc w:val="center"/>
        <w:rPr>
          <w:rFonts w:ascii="Comic Sans MS" w:hAnsi="Comic Sans MS"/>
          <w:sz w:val="28"/>
          <w:szCs w:val="28"/>
        </w:rPr>
      </w:pPr>
      <w:r w:rsidRPr="00C20210">
        <w:rPr>
          <w:rFonts w:ascii="Comic Sans MS" w:hAnsi="Comic Sans MS"/>
          <w:sz w:val="28"/>
          <w:szCs w:val="28"/>
        </w:rPr>
        <w:t>Enseña sin enseñar.</w:t>
      </w:r>
    </w:p>
    <w:p w:rsidR="00C20210" w:rsidRPr="00C20210" w:rsidRDefault="00C20210" w:rsidP="00C20210">
      <w:pPr>
        <w:jc w:val="center"/>
        <w:rPr>
          <w:rFonts w:ascii="Comic Sans MS" w:hAnsi="Comic Sans MS"/>
          <w:sz w:val="28"/>
          <w:szCs w:val="28"/>
        </w:rPr>
      </w:pPr>
      <w:r w:rsidRPr="00C20210">
        <w:rPr>
          <w:rFonts w:ascii="Comic Sans MS" w:hAnsi="Comic Sans MS"/>
          <w:sz w:val="28"/>
          <w:szCs w:val="28"/>
        </w:rPr>
        <w:t>Las diez mil cosas crecen y se transforman sin cesar.</w:t>
      </w:r>
    </w:p>
    <w:p w:rsidR="00C20210" w:rsidRPr="00C20210" w:rsidRDefault="00C20210" w:rsidP="00C20210">
      <w:pPr>
        <w:jc w:val="center"/>
        <w:rPr>
          <w:rFonts w:ascii="Comic Sans MS" w:hAnsi="Comic Sans MS"/>
          <w:sz w:val="28"/>
          <w:szCs w:val="28"/>
        </w:rPr>
      </w:pPr>
      <w:r w:rsidRPr="00C20210">
        <w:rPr>
          <w:rFonts w:ascii="Comic Sans MS" w:hAnsi="Comic Sans MS"/>
          <w:sz w:val="28"/>
          <w:szCs w:val="28"/>
        </w:rPr>
        <w:t xml:space="preserve">Crea y </w:t>
      </w:r>
      <w:hyperlink r:id="rId5" w:anchor="INTRO" w:history="1">
        <w:r w:rsidRPr="00C20210">
          <w:rPr>
            <w:rStyle w:val="Hipervnculo"/>
            <w:rFonts w:ascii="Comic Sans MS" w:hAnsi="Comic Sans MS"/>
            <w:color w:val="auto"/>
            <w:sz w:val="28"/>
            <w:szCs w:val="28"/>
            <w:u w:val="none"/>
          </w:rPr>
          <w:t>cultura</w:t>
        </w:r>
      </w:hyperlink>
      <w:r w:rsidRPr="00C20210">
        <w:rPr>
          <w:rFonts w:ascii="Comic Sans MS" w:hAnsi="Comic Sans MS"/>
          <w:sz w:val="28"/>
          <w:szCs w:val="28"/>
        </w:rPr>
        <w:t xml:space="preserve"> sin clamar posesión.</w:t>
      </w:r>
    </w:p>
    <w:p w:rsidR="00C20210" w:rsidRPr="00C20210" w:rsidRDefault="00C20210" w:rsidP="00C20210">
      <w:pPr>
        <w:jc w:val="center"/>
        <w:rPr>
          <w:rFonts w:ascii="Comic Sans MS" w:hAnsi="Comic Sans MS"/>
          <w:sz w:val="28"/>
          <w:szCs w:val="28"/>
        </w:rPr>
      </w:pPr>
      <w:r w:rsidRPr="00C20210">
        <w:rPr>
          <w:rFonts w:ascii="Comic Sans MS" w:hAnsi="Comic Sans MS"/>
          <w:sz w:val="28"/>
          <w:szCs w:val="28"/>
        </w:rPr>
        <w:t>Actúa y trabaja sin pretender posesión.</w:t>
      </w:r>
    </w:p>
    <w:p w:rsidR="00C20210" w:rsidRPr="00C20210" w:rsidRDefault="00C20210" w:rsidP="00C20210">
      <w:pPr>
        <w:jc w:val="center"/>
        <w:rPr>
          <w:rFonts w:ascii="Comic Sans MS" w:hAnsi="Comic Sans MS"/>
          <w:sz w:val="28"/>
          <w:szCs w:val="28"/>
        </w:rPr>
      </w:pPr>
      <w:r w:rsidRPr="00C20210">
        <w:rPr>
          <w:rFonts w:ascii="Comic Sans MS" w:hAnsi="Comic Sans MS"/>
          <w:sz w:val="28"/>
          <w:szCs w:val="28"/>
        </w:rPr>
        <w:t>Su trabajo concluye y lo olvida.</w:t>
      </w:r>
    </w:p>
    <w:p w:rsidR="00C20210" w:rsidRDefault="00C20210" w:rsidP="00C20210">
      <w:pPr>
        <w:jc w:val="center"/>
        <w:rPr>
          <w:rFonts w:ascii="Comic Sans MS" w:hAnsi="Comic Sans MS"/>
          <w:sz w:val="28"/>
          <w:szCs w:val="28"/>
        </w:rPr>
      </w:pPr>
      <w:r w:rsidRPr="00C20210">
        <w:rPr>
          <w:rFonts w:ascii="Comic Sans MS" w:hAnsi="Comic Sans MS"/>
          <w:sz w:val="28"/>
          <w:szCs w:val="28"/>
        </w:rPr>
        <w:t>Por eso es eterno.</w:t>
      </w:r>
    </w:p>
    <w:p w:rsidR="00C20210" w:rsidRPr="00C20210" w:rsidRDefault="00C20210" w:rsidP="00C20210">
      <w:pPr>
        <w:jc w:val="center"/>
        <w:rPr>
          <w:rFonts w:ascii="Comic Sans MS" w:hAnsi="Comic Sans MS"/>
          <w:b/>
          <w:sz w:val="28"/>
          <w:szCs w:val="28"/>
        </w:rPr>
      </w:pPr>
      <w:r w:rsidRPr="00C20210">
        <w:rPr>
          <w:rFonts w:ascii="Comic Sans MS" w:hAnsi="Comic Sans MS"/>
          <w:b/>
          <w:sz w:val="28"/>
          <w:szCs w:val="28"/>
        </w:rPr>
        <w:t>Lao Tsé</w:t>
      </w:r>
    </w:p>
    <w:p w:rsidR="00C075EF" w:rsidRPr="00C20210" w:rsidRDefault="00C075EF" w:rsidP="00C20210">
      <w:pPr>
        <w:jc w:val="center"/>
        <w:rPr>
          <w:rFonts w:ascii="Comic Sans MS" w:hAnsi="Comic Sans MS"/>
          <w:sz w:val="28"/>
          <w:szCs w:val="28"/>
        </w:rPr>
      </w:pPr>
    </w:p>
    <w:sectPr w:rsidR="00C075EF" w:rsidRPr="00C20210" w:rsidSect="00C075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C20210"/>
    <w:rsid w:val="005277CD"/>
    <w:rsid w:val="009C133B"/>
    <w:rsid w:val="00AD25D8"/>
    <w:rsid w:val="00C075EF"/>
    <w:rsid w:val="00C20210"/>
    <w:rsid w:val="00E3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5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20210"/>
    <w:rPr>
      <w:color w:val="8B8989"/>
      <w:u w:val="single"/>
    </w:rPr>
  </w:style>
  <w:style w:type="paragraph" w:customStyle="1" w:styleId="NormalWeb3">
    <w:name w:val="Normal (Web)3"/>
    <w:basedOn w:val="Normal"/>
    <w:rsid w:val="00C20210"/>
    <w:pPr>
      <w:shd w:val="clear" w:color="auto" w:fill="FFFFFF"/>
      <w:spacing w:before="135" w:after="135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nografias.com/trabajos13/quentend/quentend.shtml" TargetMode="External"/><Relationship Id="rId4" Type="http://schemas.openxmlformats.org/officeDocument/2006/relationships/hyperlink" Target="http://www.monografias.com/trabajos5/elso/elso.s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671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Quiralte</dc:creator>
  <cp:keywords/>
  <dc:description/>
  <cp:lastModifiedBy>Pepe Quiralte</cp:lastModifiedBy>
  <cp:revision>2</cp:revision>
  <dcterms:created xsi:type="dcterms:W3CDTF">2012-09-09T17:05:00Z</dcterms:created>
  <dcterms:modified xsi:type="dcterms:W3CDTF">2012-09-09T17:07:00Z</dcterms:modified>
</cp:coreProperties>
</file>