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6D9F1" w:themeColor="text2" w:themeTint="33"/>
  <w:body>
    <w:p w:rsidR="00752509" w:rsidRDefault="00833DCB" w:rsidP="00833DCB">
      <w:pPr>
        <w:jc w:val="center"/>
        <w:rPr>
          <w:rFonts w:ascii="Comic Sans MS" w:hAnsi="Comic Sans MS"/>
          <w:b/>
          <w:color w:val="FF0000"/>
          <w:sz w:val="40"/>
          <w:szCs w:val="40"/>
        </w:rPr>
      </w:pPr>
      <w:r w:rsidRPr="00833DCB">
        <w:rPr>
          <w:rFonts w:ascii="Comic Sans MS" w:hAnsi="Comic Sans MS"/>
          <w:b/>
          <w:color w:val="FF0000"/>
          <w:sz w:val="40"/>
          <w:szCs w:val="40"/>
        </w:rPr>
        <w:t>ESTO SI ES TOCAR LOS HUEVOS</w:t>
      </w:r>
    </w:p>
    <w:p w:rsidR="00833DCB" w:rsidRPr="00833DCB" w:rsidRDefault="00833DCB" w:rsidP="00833DCB">
      <w:pPr>
        <w:jc w:val="center"/>
        <w:rPr>
          <w:rFonts w:ascii="Comic Sans MS" w:hAnsi="Comic Sans MS"/>
          <w:b/>
          <w:color w:val="FF0000"/>
          <w:sz w:val="40"/>
          <w:szCs w:val="40"/>
        </w:rPr>
      </w:pPr>
      <w:r>
        <w:rPr>
          <w:rFonts w:ascii="Comic Sans MS" w:hAnsi="Comic Sans MS"/>
          <w:b/>
          <w:noProof/>
          <w:color w:val="FF0000"/>
          <w:sz w:val="40"/>
          <w:szCs w:val="40"/>
          <w:lang w:eastAsia="es-ES"/>
        </w:rPr>
        <w:drawing>
          <wp:inline distT="0" distB="0" distL="0" distR="0">
            <wp:extent cx="2590800" cy="228600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caguevos.gif"/>
                    <pic:cNvPicPr/>
                  </pic:nvPicPr>
                  <pic:blipFill>
                    <a:blip r:embed="rId5">
                      <a:extLst>
                        <a:ext uri="{28A0092B-C50C-407E-A947-70E740481C1C}">
                          <a14:useLocalDpi xmlns:a14="http://schemas.microsoft.com/office/drawing/2010/main" val="0"/>
                        </a:ext>
                      </a:extLst>
                    </a:blip>
                    <a:stretch>
                      <a:fillRect/>
                    </a:stretch>
                  </pic:blipFill>
                  <pic:spPr>
                    <a:xfrm>
                      <a:off x="0" y="0"/>
                      <a:ext cx="2590800" cy="2286000"/>
                    </a:xfrm>
                    <a:prstGeom prst="rect">
                      <a:avLst/>
                    </a:prstGeom>
                  </pic:spPr>
                </pic:pic>
              </a:graphicData>
            </a:graphic>
          </wp:inline>
        </w:drawing>
      </w:r>
      <w:bookmarkStart w:id="0" w:name="_GoBack"/>
      <w:bookmarkEnd w:id="0"/>
    </w:p>
    <w:p w:rsidR="00752509" w:rsidRPr="00833DCB" w:rsidRDefault="00752509" w:rsidP="00833DCB">
      <w:pPr>
        <w:rPr>
          <w:rFonts w:ascii="Comic Sans MS" w:hAnsi="Comic Sans MS"/>
          <w:sz w:val="28"/>
          <w:szCs w:val="28"/>
        </w:rPr>
      </w:pPr>
      <w:proofErr w:type="spellStart"/>
      <w:r w:rsidRPr="00833DCB">
        <w:rPr>
          <w:rFonts w:ascii="Comic Sans MS" w:hAnsi="Comic Sans MS"/>
          <w:sz w:val="28"/>
          <w:szCs w:val="28"/>
        </w:rPr>
        <w:t>Duos</w:t>
      </w:r>
      <w:proofErr w:type="spellEnd"/>
      <w:r w:rsidRPr="00833DCB">
        <w:rPr>
          <w:rFonts w:ascii="Comic Sans MS" w:hAnsi="Comic Sans MS"/>
          <w:sz w:val="28"/>
          <w:szCs w:val="28"/>
        </w:rPr>
        <w:t xml:space="preserve"> </w:t>
      </w:r>
      <w:proofErr w:type="spellStart"/>
      <w:r w:rsidRPr="00833DCB">
        <w:rPr>
          <w:rFonts w:ascii="Comic Sans MS" w:hAnsi="Comic Sans MS"/>
          <w:sz w:val="28"/>
          <w:szCs w:val="28"/>
        </w:rPr>
        <w:t>habet</w:t>
      </w:r>
      <w:proofErr w:type="spellEnd"/>
      <w:r w:rsidRPr="00833DCB">
        <w:rPr>
          <w:rFonts w:ascii="Comic Sans MS" w:hAnsi="Comic Sans MS"/>
          <w:sz w:val="28"/>
          <w:szCs w:val="28"/>
        </w:rPr>
        <w:t xml:space="preserve"> et bene </w:t>
      </w:r>
      <w:proofErr w:type="spellStart"/>
      <w:r w:rsidRPr="00833DCB">
        <w:rPr>
          <w:rFonts w:ascii="Comic Sans MS" w:hAnsi="Comic Sans MS"/>
          <w:sz w:val="28"/>
          <w:szCs w:val="28"/>
        </w:rPr>
        <w:t>pendentes</w:t>
      </w:r>
      <w:proofErr w:type="spellEnd"/>
      <w:r w:rsidRPr="00833DCB">
        <w:rPr>
          <w:rFonts w:ascii="Comic Sans MS" w:hAnsi="Comic Sans MS"/>
          <w:sz w:val="28"/>
          <w:szCs w:val="28"/>
        </w:rPr>
        <w:t> (en latín ‘tiene dos y cuelgan bien’), o abreviado </w:t>
      </w:r>
      <w:proofErr w:type="spellStart"/>
      <w:r w:rsidRPr="00833DCB">
        <w:rPr>
          <w:rFonts w:ascii="Comic Sans MS" w:hAnsi="Comic Sans MS"/>
          <w:sz w:val="28"/>
          <w:szCs w:val="28"/>
        </w:rPr>
        <w:t>Testiculos</w:t>
      </w:r>
      <w:proofErr w:type="spellEnd"/>
      <w:r w:rsidRPr="00833DCB">
        <w:rPr>
          <w:rFonts w:ascii="Comic Sans MS" w:hAnsi="Comic Sans MS"/>
          <w:sz w:val="28"/>
          <w:szCs w:val="28"/>
        </w:rPr>
        <w:t xml:space="preserve"> </w:t>
      </w:r>
      <w:proofErr w:type="spellStart"/>
      <w:r w:rsidRPr="00833DCB">
        <w:rPr>
          <w:rFonts w:ascii="Comic Sans MS" w:hAnsi="Comic Sans MS"/>
          <w:sz w:val="28"/>
          <w:szCs w:val="28"/>
        </w:rPr>
        <w:t>habet</w:t>
      </w:r>
      <w:proofErr w:type="spellEnd"/>
      <w:r w:rsidRPr="00833DCB">
        <w:rPr>
          <w:rFonts w:ascii="Comic Sans MS" w:hAnsi="Comic Sans MS"/>
          <w:sz w:val="28"/>
          <w:szCs w:val="28"/>
        </w:rPr>
        <w:t>, o, solo, </w:t>
      </w:r>
      <w:proofErr w:type="spellStart"/>
      <w:r w:rsidRPr="00833DCB">
        <w:rPr>
          <w:rFonts w:ascii="Comic Sans MS" w:hAnsi="Comic Sans MS"/>
          <w:sz w:val="28"/>
          <w:szCs w:val="28"/>
        </w:rPr>
        <w:t>Habet</w:t>
      </w:r>
      <w:proofErr w:type="spellEnd"/>
      <w:r w:rsidRPr="00833DCB">
        <w:rPr>
          <w:rFonts w:ascii="Comic Sans MS" w:hAnsi="Comic Sans MS"/>
          <w:sz w:val="28"/>
          <w:szCs w:val="28"/>
        </w:rPr>
        <w:t>, es un supuesto proceso en la elección del Papa en el que se comprobaba si el elegido tenía atributos masculinos, tras lo cual se decía la frase.</w:t>
      </w:r>
    </w:p>
    <w:p w:rsidR="00752509" w:rsidRPr="00833DCB" w:rsidRDefault="00752509" w:rsidP="00833DCB">
      <w:pPr>
        <w:rPr>
          <w:rFonts w:ascii="Comic Sans MS" w:hAnsi="Comic Sans MS"/>
          <w:sz w:val="28"/>
          <w:szCs w:val="28"/>
        </w:rPr>
      </w:pPr>
      <w:r w:rsidRPr="00833DCB">
        <w:rPr>
          <w:rFonts w:ascii="Comic Sans MS" w:hAnsi="Comic Sans MS"/>
          <w:sz w:val="28"/>
          <w:szCs w:val="28"/>
        </w:rPr>
        <w:t>El mito sobre el ritual se creó en relación a una famosa leyenda medieval, el caso de la Papisa Juana. Numerosas obras, tanto eruditas como literarias, habían recogido dicha fábula, en la que supuestamente una mujer se hizo pasar por hombre y pudo ocupar el papado a mediados del siglo IX, durante unos dos años, hasta que en plena procesión desde San Pedro a San Juan de Letrán dio a luz un niño y su engaño se descubrió. Así, a partir de entonces se decía que el candidato a Papa debía ser sometido a un control para verificar su sexo.</w:t>
      </w:r>
    </w:p>
    <w:p w:rsidR="00752509" w:rsidRPr="00833DCB" w:rsidRDefault="00752509" w:rsidP="00833DCB">
      <w:pPr>
        <w:rPr>
          <w:rFonts w:ascii="Comic Sans MS" w:hAnsi="Comic Sans MS"/>
          <w:sz w:val="28"/>
          <w:szCs w:val="28"/>
        </w:rPr>
      </w:pPr>
      <w:r w:rsidRPr="00833DCB">
        <w:rPr>
          <w:rFonts w:ascii="Comic Sans MS" w:hAnsi="Comic Sans MS"/>
          <w:sz w:val="28"/>
          <w:szCs w:val="28"/>
        </w:rPr>
        <w:t>Para ello, presuntamente se sentaría en una silla especial, la sedia stercoraria, con un agujero en el medio por la que se deslizaban los genitales y un joven diácono comprobaría su virilidad. Las versiones cambian sobre si la comprobación era solo visual o mediante el tacto, o si el ejecutante era un diácono o un joven cardenal. Una vez comprobado y enunciada la frase, los asistentes a la ceremonia responderían Deo Gratias (‘Gracias a Dios’).</w:t>
      </w:r>
    </w:p>
    <w:p w:rsidR="00752509" w:rsidRPr="00833DCB" w:rsidRDefault="00752509" w:rsidP="00833DCB">
      <w:pPr>
        <w:rPr>
          <w:rFonts w:ascii="Comic Sans MS" w:hAnsi="Comic Sans MS"/>
          <w:sz w:val="28"/>
          <w:szCs w:val="28"/>
        </w:rPr>
      </w:pPr>
      <w:r w:rsidRPr="00833DCB">
        <w:rPr>
          <w:rFonts w:ascii="Comic Sans MS" w:hAnsi="Comic Sans MS"/>
          <w:sz w:val="28"/>
          <w:szCs w:val="28"/>
        </w:rPr>
        <w:t>El Papa Adriano VI aboliría la costumbre en el siglo XVI. Sin embargo se conservan las ilustraciones de Lawrence Banka que muestran la prueba de masculinidad de Inocencio X, Papa entre 1644 y 1655.</w:t>
      </w:r>
    </w:p>
    <w:p w:rsidR="00752509" w:rsidRPr="00833DCB" w:rsidRDefault="00752509" w:rsidP="00833DCB">
      <w:pPr>
        <w:rPr>
          <w:rFonts w:ascii="Comic Sans MS" w:hAnsi="Comic Sans MS"/>
          <w:sz w:val="28"/>
          <w:szCs w:val="28"/>
        </w:rPr>
      </w:pPr>
      <w:r w:rsidRPr="00833DCB">
        <w:rPr>
          <w:rFonts w:ascii="Comic Sans MS" w:hAnsi="Comic Sans MS"/>
          <w:sz w:val="28"/>
          <w:szCs w:val="28"/>
        </w:rPr>
        <w:t>En el Museo Vaticano se conserva la famosa sedia stercoraria, expuesta a los visitantes.</w:t>
      </w:r>
    </w:p>
    <w:p w:rsidR="000520B2" w:rsidRPr="00833DCB" w:rsidRDefault="000520B2" w:rsidP="00833DCB">
      <w:pPr>
        <w:rPr>
          <w:rFonts w:ascii="Comic Sans MS" w:hAnsi="Comic Sans MS"/>
          <w:sz w:val="28"/>
          <w:szCs w:val="28"/>
        </w:rPr>
      </w:pPr>
    </w:p>
    <w:sectPr w:rsidR="000520B2" w:rsidRPr="00833DC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66E"/>
    <w:rsid w:val="000520B2"/>
    <w:rsid w:val="00752509"/>
    <w:rsid w:val="0077266E"/>
    <w:rsid w:val="00833D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33D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3D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33D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3D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240</Words>
  <Characters>1323</Characters>
  <Application>Microsoft Office Word</Application>
  <DocSecurity>0</DocSecurity>
  <Lines>11</Lines>
  <Paragraphs>3</Paragraphs>
  <ScaleCrop>false</ScaleCrop>
  <Company>Hewlett-Packard Company</Company>
  <LinksUpToDate>false</LinksUpToDate>
  <CharactersWithSpaces>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Pepe Quiralte</dc:creator>
  <cp:keywords/>
  <dc:description/>
  <cp:lastModifiedBy>Pepe Quiralte</cp:lastModifiedBy>
  <cp:revision>5</cp:revision>
  <dcterms:created xsi:type="dcterms:W3CDTF">2013-03-23T08:51:00Z</dcterms:created>
  <dcterms:modified xsi:type="dcterms:W3CDTF">2013-03-23T09:13:00Z</dcterms:modified>
</cp:coreProperties>
</file>